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AEAD" w14:textId="446B9514" w:rsidR="00383D21" w:rsidRPr="000C7BF3" w:rsidRDefault="00383D21" w:rsidP="00383D2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>UCHWAŁA N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 XVII/12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/2025 </w:t>
      </w:r>
    </w:p>
    <w:p w14:paraId="5D310EBE" w14:textId="77777777" w:rsidR="00383D21" w:rsidRPr="000C7BF3" w:rsidRDefault="00383D21" w:rsidP="00383D2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>RADY POWIATU GRÓJECKIEGO</w:t>
      </w:r>
    </w:p>
    <w:p w14:paraId="3E0F7E71" w14:textId="77777777" w:rsidR="00383D21" w:rsidRPr="000C7BF3" w:rsidRDefault="00383D21" w:rsidP="00383D2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 xml:space="preserve">z dnia </w:t>
      </w:r>
      <w:r>
        <w:rPr>
          <w:rFonts w:ascii="Arial" w:hAnsi="Arial" w:cs="Arial"/>
          <w:b/>
          <w:bCs/>
          <w:sz w:val="28"/>
          <w:szCs w:val="28"/>
        </w:rPr>
        <w:t>25 czerwca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 2025 r.</w:t>
      </w:r>
    </w:p>
    <w:p w14:paraId="2749A154" w14:textId="77777777" w:rsidR="00EC0EFC" w:rsidRPr="00073C65" w:rsidRDefault="00EC0EFC">
      <w:pPr>
        <w:jc w:val="center"/>
        <w:rPr>
          <w:rFonts w:asciiTheme="majorHAnsi" w:hAnsiTheme="majorHAnsi" w:cstheme="majorHAnsi"/>
          <w:b/>
          <w:bCs/>
        </w:rPr>
      </w:pPr>
    </w:p>
    <w:p w14:paraId="4EBEE81C" w14:textId="6E42FDB3" w:rsidR="00EC0EFC" w:rsidRPr="00073C65" w:rsidRDefault="004676C0" w:rsidP="008B17EA">
      <w:pPr>
        <w:pStyle w:val="Tekstpodstawowywcity"/>
        <w:ind w:left="1134" w:hanging="1134"/>
        <w:jc w:val="both"/>
        <w:rPr>
          <w:rFonts w:asciiTheme="majorHAnsi" w:hAnsiTheme="majorHAnsi" w:cstheme="majorHAnsi"/>
          <w:sz w:val="24"/>
        </w:rPr>
      </w:pPr>
      <w:r w:rsidRPr="00073C65">
        <w:rPr>
          <w:rFonts w:asciiTheme="majorHAnsi" w:hAnsiTheme="majorHAnsi" w:cstheme="majorHAnsi"/>
          <w:sz w:val="24"/>
        </w:rPr>
        <w:t>w sprawie: zatwierdzenia sprawozdania finansowego Samodzielnego Publicznego Zakładu Opieki Zdrowotnej w Nowym Mieście nad Pilicą za 20</w:t>
      </w:r>
      <w:r w:rsidR="0081164A" w:rsidRPr="00073C65">
        <w:rPr>
          <w:rFonts w:asciiTheme="majorHAnsi" w:hAnsiTheme="majorHAnsi" w:cstheme="majorHAnsi"/>
          <w:sz w:val="24"/>
        </w:rPr>
        <w:t>2</w:t>
      </w:r>
      <w:r w:rsidR="00D53846">
        <w:rPr>
          <w:rFonts w:asciiTheme="majorHAnsi" w:hAnsiTheme="majorHAnsi" w:cstheme="majorHAnsi"/>
          <w:sz w:val="24"/>
        </w:rPr>
        <w:t>4</w:t>
      </w:r>
      <w:r w:rsidR="008B17EA" w:rsidRPr="00073C65">
        <w:rPr>
          <w:rFonts w:asciiTheme="majorHAnsi" w:hAnsiTheme="majorHAnsi" w:cstheme="majorHAnsi"/>
          <w:sz w:val="24"/>
        </w:rPr>
        <w:t xml:space="preserve"> </w:t>
      </w:r>
      <w:r w:rsidRPr="00073C65">
        <w:rPr>
          <w:rFonts w:asciiTheme="majorHAnsi" w:hAnsiTheme="majorHAnsi" w:cstheme="majorHAnsi"/>
          <w:sz w:val="24"/>
        </w:rPr>
        <w:t>r</w:t>
      </w:r>
      <w:r w:rsidR="00EE5542" w:rsidRPr="00073C65">
        <w:rPr>
          <w:rFonts w:asciiTheme="majorHAnsi" w:hAnsiTheme="majorHAnsi" w:cstheme="majorHAnsi"/>
          <w:sz w:val="24"/>
        </w:rPr>
        <w:t>ok</w:t>
      </w:r>
      <w:r w:rsidR="00383D21">
        <w:rPr>
          <w:rFonts w:asciiTheme="majorHAnsi" w:hAnsiTheme="majorHAnsi" w:cstheme="majorHAnsi"/>
          <w:sz w:val="24"/>
        </w:rPr>
        <w:t>.</w:t>
      </w:r>
    </w:p>
    <w:p w14:paraId="0CDB56C9" w14:textId="77777777" w:rsidR="00EC0EFC" w:rsidRPr="00073C65" w:rsidRDefault="00EC0EFC">
      <w:pPr>
        <w:ind w:right="1"/>
        <w:jc w:val="both"/>
        <w:rPr>
          <w:rFonts w:asciiTheme="majorHAnsi" w:hAnsiTheme="majorHAnsi" w:cstheme="majorHAnsi"/>
        </w:rPr>
      </w:pPr>
    </w:p>
    <w:p w14:paraId="559D23FA" w14:textId="6CB16C2B" w:rsidR="00EC0EFC" w:rsidRPr="00073C65" w:rsidRDefault="004676C0" w:rsidP="00073C65">
      <w:pPr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Na podstawie art. 12 pkt 11 ustawy z dnia 5 czerwca 1998</w:t>
      </w:r>
      <w:r w:rsidR="00A124C1" w:rsidRPr="00073C65">
        <w:rPr>
          <w:rFonts w:asciiTheme="majorHAnsi" w:hAnsiTheme="majorHAnsi" w:cstheme="majorHAnsi"/>
        </w:rPr>
        <w:t xml:space="preserve"> </w:t>
      </w:r>
      <w:r w:rsidRPr="00073C65">
        <w:rPr>
          <w:rFonts w:asciiTheme="majorHAnsi" w:hAnsiTheme="majorHAnsi" w:cstheme="majorHAnsi"/>
        </w:rPr>
        <w:t xml:space="preserve">r. o samorządzie powiatowym </w:t>
      </w:r>
      <w:r w:rsidR="00B64D20" w:rsidRPr="00073C65">
        <w:rPr>
          <w:rFonts w:asciiTheme="majorHAnsi" w:hAnsiTheme="majorHAnsi" w:cstheme="majorHAnsi"/>
        </w:rPr>
        <w:br/>
      </w:r>
      <w:r w:rsidRPr="00073C65">
        <w:rPr>
          <w:rFonts w:asciiTheme="majorHAnsi" w:hAnsiTheme="majorHAnsi" w:cstheme="majorHAnsi"/>
        </w:rPr>
        <w:t>(tj</w:t>
      </w:r>
      <w:r w:rsidR="00A124C1" w:rsidRPr="00073C65">
        <w:rPr>
          <w:rFonts w:asciiTheme="majorHAnsi" w:hAnsiTheme="majorHAnsi" w:cstheme="majorHAnsi"/>
        </w:rPr>
        <w:t xml:space="preserve">. Dz. U. z </w:t>
      </w:r>
      <w:r w:rsidR="004428B9" w:rsidRPr="00073C65">
        <w:rPr>
          <w:rFonts w:asciiTheme="majorHAnsi" w:hAnsiTheme="majorHAnsi" w:cstheme="majorHAnsi"/>
        </w:rPr>
        <w:t>202</w:t>
      </w:r>
      <w:r w:rsidR="00FE74F9" w:rsidRPr="00073C65">
        <w:rPr>
          <w:rFonts w:asciiTheme="majorHAnsi" w:hAnsiTheme="majorHAnsi" w:cstheme="majorHAnsi"/>
        </w:rPr>
        <w:t>4</w:t>
      </w:r>
      <w:r w:rsidR="004428B9" w:rsidRPr="00073C65">
        <w:rPr>
          <w:rFonts w:asciiTheme="majorHAnsi" w:hAnsiTheme="majorHAnsi" w:cstheme="majorHAnsi"/>
        </w:rPr>
        <w:t xml:space="preserve"> r. poz. </w:t>
      </w:r>
      <w:r w:rsidR="00FE74F9" w:rsidRPr="00073C65">
        <w:rPr>
          <w:rFonts w:asciiTheme="majorHAnsi" w:hAnsiTheme="majorHAnsi" w:cstheme="majorHAnsi"/>
        </w:rPr>
        <w:t>107</w:t>
      </w:r>
      <w:r w:rsidR="00073C65" w:rsidRPr="00073C65">
        <w:rPr>
          <w:rFonts w:asciiTheme="majorHAnsi" w:hAnsiTheme="majorHAnsi" w:cstheme="majorHAnsi"/>
        </w:rPr>
        <w:t xml:space="preserve"> ze zm.</w:t>
      </w:r>
      <w:r w:rsidRPr="00073C65">
        <w:rPr>
          <w:rFonts w:asciiTheme="majorHAnsi" w:hAnsiTheme="majorHAnsi" w:cstheme="majorHAnsi"/>
        </w:rPr>
        <w:t>) w związku z art. 53</w:t>
      </w:r>
      <w:r w:rsidR="00E00BD1" w:rsidRPr="00073C65">
        <w:rPr>
          <w:rFonts w:asciiTheme="majorHAnsi" w:hAnsiTheme="majorHAnsi" w:cstheme="majorHAnsi"/>
        </w:rPr>
        <w:t xml:space="preserve"> ust. 1</w:t>
      </w:r>
      <w:r w:rsidRPr="00073C65">
        <w:rPr>
          <w:rFonts w:asciiTheme="majorHAnsi" w:hAnsiTheme="majorHAnsi" w:cstheme="majorHAnsi"/>
        </w:rPr>
        <w:t xml:space="preserve"> ustawy z dnia 29 września 1994 r. </w:t>
      </w:r>
      <w:r w:rsidR="00C23635" w:rsidRPr="00073C65">
        <w:rPr>
          <w:rFonts w:asciiTheme="majorHAnsi" w:hAnsiTheme="majorHAnsi" w:cstheme="majorHAnsi"/>
        </w:rPr>
        <w:br/>
      </w:r>
      <w:r w:rsidRPr="00073C65">
        <w:rPr>
          <w:rFonts w:asciiTheme="majorHAnsi" w:hAnsiTheme="majorHAnsi" w:cstheme="majorHAnsi"/>
        </w:rPr>
        <w:t>o rachunkowości (</w:t>
      </w:r>
      <w:r w:rsidR="00B64D20" w:rsidRPr="00073C65">
        <w:rPr>
          <w:rFonts w:asciiTheme="majorHAnsi" w:hAnsiTheme="majorHAnsi" w:cstheme="majorHAnsi"/>
        </w:rPr>
        <w:t xml:space="preserve">tj. </w:t>
      </w:r>
      <w:r w:rsidR="001A1886" w:rsidRPr="00073C65">
        <w:rPr>
          <w:rFonts w:asciiTheme="majorHAnsi" w:hAnsiTheme="majorHAnsi" w:cstheme="majorHAnsi"/>
        </w:rPr>
        <w:t xml:space="preserve">Dz. U. z 2023 r. poz. 120 </w:t>
      </w:r>
      <w:r w:rsidR="004428B9" w:rsidRPr="00073C65">
        <w:rPr>
          <w:rFonts w:asciiTheme="majorHAnsi" w:hAnsiTheme="majorHAnsi" w:cstheme="majorHAnsi"/>
        </w:rPr>
        <w:t xml:space="preserve">z </w:t>
      </w:r>
      <w:r w:rsidR="00073C65" w:rsidRPr="00073C65">
        <w:rPr>
          <w:rFonts w:asciiTheme="majorHAnsi" w:hAnsiTheme="majorHAnsi" w:cstheme="majorHAnsi"/>
        </w:rPr>
        <w:t>ze</w:t>
      </w:r>
      <w:r w:rsidR="004428B9" w:rsidRPr="00073C65">
        <w:rPr>
          <w:rFonts w:asciiTheme="majorHAnsi" w:hAnsiTheme="majorHAnsi" w:cstheme="majorHAnsi"/>
        </w:rPr>
        <w:t xml:space="preserve"> zm.</w:t>
      </w:r>
      <w:r w:rsidR="005D3BE7" w:rsidRPr="00073C65">
        <w:rPr>
          <w:rFonts w:asciiTheme="majorHAnsi" w:hAnsiTheme="majorHAnsi" w:cstheme="majorHAnsi"/>
        </w:rPr>
        <w:t>)</w:t>
      </w:r>
      <w:r w:rsidRPr="00073C65">
        <w:rPr>
          <w:rFonts w:asciiTheme="majorHAnsi" w:hAnsiTheme="majorHAnsi" w:cstheme="majorHAnsi"/>
        </w:rPr>
        <w:t xml:space="preserve"> i art. 59 ust. 1 ustawy z dnia 15 kwietnia 2011 roku o działalności leczniczej (</w:t>
      </w:r>
      <w:r w:rsidR="00B64D20" w:rsidRPr="00073C65">
        <w:rPr>
          <w:rFonts w:asciiTheme="majorHAnsi" w:hAnsiTheme="majorHAnsi" w:cstheme="majorHAnsi"/>
        </w:rPr>
        <w:t xml:space="preserve">tj. </w:t>
      </w:r>
      <w:r w:rsidR="00073C65" w:rsidRPr="00073C65">
        <w:rPr>
          <w:rFonts w:asciiTheme="majorHAnsi" w:hAnsiTheme="majorHAnsi" w:cstheme="majorHAnsi"/>
        </w:rPr>
        <w:t>z 2025 r. poz. 450</w:t>
      </w:r>
      <w:r w:rsidR="00D229E1" w:rsidRPr="00073C65">
        <w:rPr>
          <w:rFonts w:asciiTheme="majorHAnsi" w:hAnsiTheme="majorHAnsi" w:cstheme="majorHAnsi"/>
        </w:rPr>
        <w:t xml:space="preserve">) </w:t>
      </w:r>
      <w:r w:rsidRPr="00073C65">
        <w:rPr>
          <w:rFonts w:asciiTheme="majorHAnsi" w:hAnsiTheme="majorHAnsi" w:cstheme="majorHAnsi"/>
        </w:rPr>
        <w:t>Rada Powiatu Grójeckiego uchwala, co następuje:</w:t>
      </w:r>
    </w:p>
    <w:p w14:paraId="087A0830" w14:textId="77777777" w:rsidR="00EC0EFC" w:rsidRPr="00073C65" w:rsidRDefault="00EC0EFC">
      <w:pPr>
        <w:jc w:val="both"/>
        <w:rPr>
          <w:rFonts w:asciiTheme="majorHAnsi" w:hAnsiTheme="majorHAnsi" w:cstheme="majorHAnsi"/>
        </w:rPr>
      </w:pPr>
    </w:p>
    <w:p w14:paraId="29EC9B52" w14:textId="2C88FA13" w:rsidR="00EC0EFC" w:rsidRPr="00073C65" w:rsidRDefault="004676C0" w:rsidP="00DF514E">
      <w:pPr>
        <w:pStyle w:val="Tekstpodstawowy"/>
        <w:rPr>
          <w:rFonts w:asciiTheme="majorHAnsi" w:hAnsiTheme="majorHAnsi" w:cstheme="majorHAnsi"/>
          <w:sz w:val="24"/>
        </w:rPr>
      </w:pPr>
      <w:r w:rsidRPr="00073C65">
        <w:rPr>
          <w:rFonts w:asciiTheme="majorHAnsi" w:hAnsiTheme="majorHAnsi" w:cstheme="majorHAnsi"/>
          <w:sz w:val="24"/>
        </w:rPr>
        <w:t>§ 1</w:t>
      </w:r>
      <w:r w:rsidR="00752F22" w:rsidRPr="00073C65">
        <w:rPr>
          <w:rFonts w:asciiTheme="majorHAnsi" w:hAnsiTheme="majorHAnsi" w:cstheme="majorHAnsi"/>
          <w:sz w:val="24"/>
        </w:rPr>
        <w:t xml:space="preserve">. </w:t>
      </w:r>
      <w:r w:rsidR="00DF514E" w:rsidRPr="00073C65">
        <w:rPr>
          <w:rFonts w:asciiTheme="majorHAnsi" w:hAnsiTheme="majorHAnsi" w:cstheme="majorHAnsi"/>
          <w:sz w:val="24"/>
        </w:rPr>
        <w:t>Zatwierdzić sprawozdanie finansowe Samodzielnego Publicznego Zakładu Opieki Zdrowotnej w Nowym Mieście nad Pilicą za okres od dnia 01 stycznia 202</w:t>
      </w:r>
      <w:r w:rsidR="00073C65">
        <w:rPr>
          <w:rFonts w:asciiTheme="majorHAnsi" w:hAnsiTheme="majorHAnsi" w:cstheme="majorHAnsi"/>
          <w:sz w:val="24"/>
        </w:rPr>
        <w:t>4</w:t>
      </w:r>
      <w:r w:rsidR="00DF514E" w:rsidRPr="00073C65">
        <w:rPr>
          <w:rFonts w:asciiTheme="majorHAnsi" w:hAnsiTheme="majorHAnsi" w:cstheme="majorHAnsi"/>
          <w:sz w:val="24"/>
        </w:rPr>
        <w:t xml:space="preserve"> roku do dnia </w:t>
      </w:r>
      <w:r w:rsidR="00073C65">
        <w:rPr>
          <w:rFonts w:asciiTheme="majorHAnsi" w:hAnsiTheme="majorHAnsi" w:cstheme="majorHAnsi"/>
          <w:sz w:val="24"/>
        </w:rPr>
        <w:br/>
      </w:r>
      <w:r w:rsidR="00DF514E" w:rsidRPr="00073C65">
        <w:rPr>
          <w:rFonts w:asciiTheme="majorHAnsi" w:hAnsiTheme="majorHAnsi" w:cstheme="majorHAnsi"/>
          <w:sz w:val="24"/>
        </w:rPr>
        <w:t>31 grudnia 202</w:t>
      </w:r>
      <w:r w:rsidR="00073C65">
        <w:rPr>
          <w:rFonts w:asciiTheme="majorHAnsi" w:hAnsiTheme="majorHAnsi" w:cstheme="majorHAnsi"/>
          <w:sz w:val="24"/>
        </w:rPr>
        <w:t>4</w:t>
      </w:r>
      <w:r w:rsidR="00DF514E" w:rsidRPr="00073C65">
        <w:rPr>
          <w:rFonts w:asciiTheme="majorHAnsi" w:hAnsiTheme="majorHAnsi" w:cstheme="majorHAnsi"/>
          <w:sz w:val="24"/>
        </w:rPr>
        <w:t xml:space="preserve"> roku, na które składają się następujące dokumenty</w:t>
      </w:r>
      <w:r w:rsidR="008C6065" w:rsidRPr="00073C65">
        <w:rPr>
          <w:rFonts w:asciiTheme="majorHAnsi" w:hAnsiTheme="majorHAnsi" w:cstheme="majorHAnsi"/>
          <w:sz w:val="24"/>
        </w:rPr>
        <w:t>, stanowiące załącznik nr 1 do uchwały</w:t>
      </w:r>
      <w:r w:rsidR="00DF514E" w:rsidRPr="00073C65">
        <w:rPr>
          <w:rFonts w:asciiTheme="majorHAnsi" w:hAnsiTheme="majorHAnsi" w:cstheme="majorHAnsi"/>
          <w:sz w:val="24"/>
        </w:rPr>
        <w:t xml:space="preserve">: </w:t>
      </w:r>
    </w:p>
    <w:p w14:paraId="750F7240" w14:textId="77777777" w:rsidR="00EC0EFC" w:rsidRPr="00073C65" w:rsidRDefault="00EC0EFC">
      <w:pPr>
        <w:pStyle w:val="Tekstpodstawowy"/>
        <w:rPr>
          <w:rFonts w:asciiTheme="majorHAnsi" w:hAnsiTheme="majorHAnsi" w:cstheme="majorHAnsi"/>
          <w:sz w:val="24"/>
        </w:rPr>
      </w:pPr>
    </w:p>
    <w:p w14:paraId="6C9EFCCE" w14:textId="33F0BA68" w:rsidR="00EC0EFC" w:rsidRPr="0016208B" w:rsidRDefault="00725D39" w:rsidP="00A80E6A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16208B">
        <w:rPr>
          <w:rFonts w:asciiTheme="majorHAnsi" w:hAnsiTheme="majorHAnsi" w:cstheme="majorHAnsi"/>
          <w:sz w:val="24"/>
        </w:rPr>
        <w:t>w</w:t>
      </w:r>
      <w:r w:rsidR="004676C0" w:rsidRPr="0016208B">
        <w:rPr>
          <w:rFonts w:asciiTheme="majorHAnsi" w:hAnsiTheme="majorHAnsi" w:cstheme="majorHAnsi"/>
          <w:sz w:val="24"/>
        </w:rPr>
        <w:t>prowadzenie do sprawozdania finansowego</w:t>
      </w:r>
      <w:r w:rsidRPr="0016208B">
        <w:rPr>
          <w:rFonts w:asciiTheme="majorHAnsi" w:hAnsiTheme="majorHAnsi" w:cstheme="majorHAnsi"/>
          <w:sz w:val="24"/>
        </w:rPr>
        <w:t>,</w:t>
      </w:r>
    </w:p>
    <w:p w14:paraId="2A5558E8" w14:textId="67FE6BD7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b</w:t>
      </w:r>
      <w:r w:rsidR="004676C0" w:rsidRPr="0016208B">
        <w:rPr>
          <w:rFonts w:asciiTheme="majorHAnsi" w:hAnsiTheme="majorHAnsi" w:cstheme="majorHAnsi"/>
        </w:rPr>
        <w:t>ilans sporządzony na dzień 31.12.20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428B9" w:rsidRPr="0016208B">
        <w:rPr>
          <w:rFonts w:asciiTheme="majorHAnsi" w:hAnsiTheme="majorHAnsi" w:cstheme="majorHAnsi"/>
        </w:rPr>
        <w:t xml:space="preserve"> </w:t>
      </w:r>
      <w:r w:rsidR="004676C0" w:rsidRPr="0016208B">
        <w:rPr>
          <w:rFonts w:asciiTheme="majorHAnsi" w:hAnsiTheme="majorHAnsi" w:cstheme="majorHAnsi"/>
        </w:rPr>
        <w:t xml:space="preserve">roku, który po stronie aktywów i pasywów zamyka się </w:t>
      </w:r>
      <w:r w:rsidR="007E385C" w:rsidRPr="0016208B">
        <w:rPr>
          <w:rFonts w:asciiTheme="majorHAnsi" w:hAnsiTheme="majorHAnsi" w:cstheme="majorHAnsi"/>
        </w:rPr>
        <w:t>sumą</w:t>
      </w:r>
      <w:r w:rsidR="004676C0" w:rsidRPr="0016208B">
        <w:rPr>
          <w:rFonts w:asciiTheme="majorHAnsi" w:hAnsiTheme="majorHAnsi" w:cstheme="majorHAnsi"/>
        </w:rPr>
        <w:t xml:space="preserve"> </w:t>
      </w:r>
      <w:r w:rsidR="0056433C" w:rsidRPr="0016208B">
        <w:rPr>
          <w:rFonts w:asciiTheme="majorHAnsi" w:hAnsiTheme="majorHAnsi" w:cstheme="majorHAnsi"/>
        </w:rPr>
        <w:t>3</w:t>
      </w:r>
      <w:r w:rsidR="00073C65" w:rsidRPr="0016208B">
        <w:rPr>
          <w:rFonts w:asciiTheme="majorHAnsi" w:hAnsiTheme="majorHAnsi" w:cstheme="majorHAnsi"/>
        </w:rPr>
        <w:t>4 085 947,77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27408FAE" w14:textId="600C5FE5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r</w:t>
      </w:r>
      <w:r w:rsidR="004676C0" w:rsidRPr="0016208B">
        <w:rPr>
          <w:rFonts w:asciiTheme="majorHAnsi" w:hAnsiTheme="majorHAnsi" w:cstheme="majorHAnsi"/>
        </w:rPr>
        <w:t>achunek zysków i strat, sporządzony za rok obrotowy od 01.01.20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 do 31.12.20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roku, wykazujący </w:t>
      </w:r>
      <w:r w:rsidR="00FE74F9" w:rsidRPr="0016208B">
        <w:rPr>
          <w:rFonts w:asciiTheme="majorHAnsi" w:hAnsiTheme="majorHAnsi" w:cstheme="majorHAnsi"/>
        </w:rPr>
        <w:t>stratę</w:t>
      </w:r>
      <w:r w:rsidR="004676C0" w:rsidRPr="0016208B">
        <w:rPr>
          <w:rFonts w:asciiTheme="majorHAnsi" w:hAnsiTheme="majorHAnsi" w:cstheme="majorHAnsi"/>
        </w:rPr>
        <w:t xml:space="preserve"> netto w wysokości</w:t>
      </w:r>
      <w:r w:rsidR="004428B9" w:rsidRPr="0016208B">
        <w:rPr>
          <w:rFonts w:asciiTheme="majorHAnsi" w:hAnsiTheme="majorHAnsi" w:cstheme="majorHAnsi"/>
        </w:rPr>
        <w:t xml:space="preserve"> </w:t>
      </w:r>
      <w:r w:rsidR="00073C65" w:rsidRPr="0016208B">
        <w:rPr>
          <w:rFonts w:asciiTheme="majorHAnsi" w:hAnsiTheme="majorHAnsi" w:cstheme="majorHAnsi"/>
        </w:rPr>
        <w:t>2 609 705,62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72D4C00E" w14:textId="70AD498B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z</w:t>
      </w:r>
      <w:r w:rsidR="004676C0" w:rsidRPr="0016208B">
        <w:rPr>
          <w:rFonts w:asciiTheme="majorHAnsi" w:hAnsiTheme="majorHAnsi" w:cstheme="majorHAnsi"/>
        </w:rPr>
        <w:t xml:space="preserve">estawienie zmian w kapitale własnym </w:t>
      </w:r>
      <w:r w:rsidR="006D5A51" w:rsidRPr="0016208B">
        <w:rPr>
          <w:rFonts w:asciiTheme="majorHAnsi" w:hAnsiTheme="majorHAnsi" w:cstheme="majorHAnsi"/>
        </w:rPr>
        <w:t xml:space="preserve">za rok obrotowy </w:t>
      </w:r>
      <w:r w:rsidR="004676C0" w:rsidRPr="0016208B">
        <w:rPr>
          <w:rFonts w:asciiTheme="majorHAnsi" w:hAnsiTheme="majorHAnsi" w:cstheme="majorHAnsi"/>
        </w:rPr>
        <w:t>od 01.01.20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 do 31.12.20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4676C0" w:rsidRPr="0016208B">
        <w:rPr>
          <w:rFonts w:asciiTheme="majorHAnsi" w:hAnsiTheme="majorHAnsi" w:cstheme="majorHAnsi"/>
        </w:rPr>
        <w:t xml:space="preserve"> roku, wykazując</w:t>
      </w:r>
      <w:r w:rsidR="006D5A51" w:rsidRPr="0016208B">
        <w:rPr>
          <w:rFonts w:asciiTheme="majorHAnsi" w:hAnsiTheme="majorHAnsi" w:cstheme="majorHAnsi"/>
        </w:rPr>
        <w:t>e</w:t>
      </w:r>
      <w:r w:rsidR="004676C0" w:rsidRPr="0016208B">
        <w:rPr>
          <w:rFonts w:asciiTheme="majorHAnsi" w:hAnsiTheme="majorHAnsi" w:cstheme="majorHAnsi"/>
        </w:rPr>
        <w:t xml:space="preserve"> </w:t>
      </w:r>
      <w:r w:rsidR="0056433C" w:rsidRPr="0016208B">
        <w:rPr>
          <w:rFonts w:asciiTheme="majorHAnsi" w:hAnsiTheme="majorHAnsi" w:cstheme="majorHAnsi"/>
        </w:rPr>
        <w:t>zmniejszenie</w:t>
      </w:r>
      <w:r w:rsidR="004676C0" w:rsidRPr="0016208B">
        <w:rPr>
          <w:rFonts w:asciiTheme="majorHAnsi" w:hAnsiTheme="majorHAnsi" w:cstheme="majorHAnsi"/>
        </w:rPr>
        <w:t xml:space="preserve"> funduszu własnego o kwotę</w:t>
      </w:r>
      <w:r w:rsidR="006D5A51" w:rsidRPr="0016208B">
        <w:rPr>
          <w:rFonts w:asciiTheme="majorHAnsi" w:hAnsiTheme="majorHAnsi" w:cstheme="majorHAnsi"/>
        </w:rPr>
        <w:t xml:space="preserve"> </w:t>
      </w:r>
      <w:r w:rsidR="00BE552F" w:rsidRPr="0016208B">
        <w:rPr>
          <w:rFonts w:asciiTheme="majorHAnsi" w:hAnsiTheme="majorHAnsi" w:cstheme="majorHAnsi"/>
        </w:rPr>
        <w:t>2 520 315,62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66D8BB9D" w14:textId="7170C651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r</w:t>
      </w:r>
      <w:r w:rsidR="004676C0" w:rsidRPr="0016208B">
        <w:rPr>
          <w:rFonts w:asciiTheme="majorHAnsi" w:hAnsiTheme="majorHAnsi" w:cstheme="majorHAnsi"/>
        </w:rPr>
        <w:t>ac</w:t>
      </w:r>
      <w:r w:rsidR="003463A0" w:rsidRPr="0016208B">
        <w:rPr>
          <w:rFonts w:asciiTheme="majorHAnsi" w:hAnsiTheme="majorHAnsi" w:cstheme="majorHAnsi"/>
        </w:rPr>
        <w:t>hunek przepływów pieniężnych za rok obrotowy od 01.01.202</w:t>
      </w:r>
      <w:r w:rsidR="00A62E24">
        <w:rPr>
          <w:rFonts w:asciiTheme="majorHAnsi" w:hAnsiTheme="majorHAnsi" w:cstheme="majorHAnsi"/>
        </w:rPr>
        <w:t>4</w:t>
      </w:r>
      <w:r w:rsidR="003463A0" w:rsidRPr="0016208B">
        <w:rPr>
          <w:rFonts w:asciiTheme="majorHAnsi" w:hAnsiTheme="majorHAnsi" w:cstheme="majorHAnsi"/>
        </w:rPr>
        <w:t xml:space="preserve"> roku do 31.12.202</w:t>
      </w:r>
      <w:r w:rsidR="00A62E24">
        <w:rPr>
          <w:rFonts w:asciiTheme="majorHAnsi" w:hAnsiTheme="majorHAnsi" w:cstheme="majorHAnsi"/>
        </w:rPr>
        <w:t>4</w:t>
      </w:r>
      <w:r w:rsidR="003463A0" w:rsidRPr="0016208B">
        <w:rPr>
          <w:rFonts w:asciiTheme="majorHAnsi" w:hAnsiTheme="majorHAnsi" w:cstheme="majorHAnsi"/>
        </w:rPr>
        <w:t xml:space="preserve"> roku</w:t>
      </w:r>
      <w:r w:rsidR="004676C0" w:rsidRPr="0016208B">
        <w:rPr>
          <w:rFonts w:asciiTheme="majorHAnsi" w:hAnsiTheme="majorHAnsi" w:cstheme="majorHAnsi"/>
        </w:rPr>
        <w:t xml:space="preserve">, wykazujący </w:t>
      </w:r>
      <w:r w:rsidR="0056433C" w:rsidRPr="0016208B">
        <w:rPr>
          <w:rFonts w:asciiTheme="majorHAnsi" w:hAnsiTheme="majorHAnsi" w:cstheme="majorHAnsi"/>
        </w:rPr>
        <w:t>zmniejszenie</w:t>
      </w:r>
      <w:r w:rsidR="004676C0" w:rsidRPr="0016208B">
        <w:rPr>
          <w:rFonts w:asciiTheme="majorHAnsi" w:hAnsiTheme="majorHAnsi" w:cstheme="majorHAnsi"/>
        </w:rPr>
        <w:t xml:space="preserve"> stanu środków pieniężnych o kwotę</w:t>
      </w:r>
      <w:r w:rsidR="00B07376" w:rsidRPr="0016208B">
        <w:rPr>
          <w:rFonts w:asciiTheme="majorHAnsi" w:hAnsiTheme="majorHAnsi" w:cstheme="majorHAnsi"/>
        </w:rPr>
        <w:t xml:space="preserve"> </w:t>
      </w:r>
      <w:r w:rsidR="00073C65" w:rsidRPr="0016208B">
        <w:rPr>
          <w:rFonts w:asciiTheme="majorHAnsi" w:hAnsiTheme="majorHAnsi" w:cstheme="majorHAnsi"/>
        </w:rPr>
        <w:t>41 752,66</w:t>
      </w:r>
      <w:r w:rsidR="0056433C" w:rsidRPr="0016208B">
        <w:rPr>
          <w:rFonts w:asciiTheme="majorHAnsi" w:hAnsiTheme="majorHAnsi" w:cstheme="majorHAnsi"/>
        </w:rPr>
        <w:t xml:space="preserve"> zł</w:t>
      </w:r>
      <w:r w:rsidRPr="0016208B">
        <w:rPr>
          <w:rFonts w:asciiTheme="majorHAnsi" w:hAnsiTheme="majorHAnsi" w:cstheme="majorHAnsi"/>
        </w:rPr>
        <w:t>,</w:t>
      </w:r>
    </w:p>
    <w:p w14:paraId="23A270D8" w14:textId="665F0774" w:rsidR="00EC0EFC" w:rsidRPr="0016208B" w:rsidRDefault="00725D39" w:rsidP="00A80E6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d</w:t>
      </w:r>
      <w:r w:rsidR="004676C0" w:rsidRPr="0016208B">
        <w:rPr>
          <w:rFonts w:asciiTheme="majorHAnsi" w:hAnsiTheme="majorHAnsi" w:cstheme="majorHAnsi"/>
        </w:rPr>
        <w:t>odatkowe informacje i objaśnienia</w:t>
      </w:r>
      <w:r w:rsidRPr="0016208B">
        <w:rPr>
          <w:rFonts w:asciiTheme="majorHAnsi" w:hAnsiTheme="majorHAnsi" w:cstheme="majorHAnsi"/>
        </w:rPr>
        <w:t>,</w:t>
      </w:r>
    </w:p>
    <w:p w14:paraId="063D78BA" w14:textId="53B72A33" w:rsidR="00752F22" w:rsidRPr="0016208B" w:rsidRDefault="00725D39" w:rsidP="00DF514E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Theme="majorHAnsi" w:hAnsiTheme="majorHAnsi" w:cstheme="majorHAnsi"/>
        </w:rPr>
      </w:pPr>
      <w:r w:rsidRPr="0016208B">
        <w:rPr>
          <w:rFonts w:asciiTheme="majorHAnsi" w:hAnsiTheme="majorHAnsi" w:cstheme="majorHAnsi"/>
        </w:rPr>
        <w:t>s</w:t>
      </w:r>
      <w:r w:rsidR="004676C0" w:rsidRPr="0016208B">
        <w:rPr>
          <w:rFonts w:asciiTheme="majorHAnsi" w:hAnsiTheme="majorHAnsi" w:cstheme="majorHAnsi"/>
        </w:rPr>
        <w:t xml:space="preserve">prawozdanie niezależnego biegłego rewidenta z badania </w:t>
      </w:r>
      <w:r w:rsidR="00D55D4E" w:rsidRPr="0016208B">
        <w:rPr>
          <w:rFonts w:asciiTheme="majorHAnsi" w:hAnsiTheme="majorHAnsi" w:cstheme="majorHAnsi"/>
        </w:rPr>
        <w:t xml:space="preserve">rocznego </w:t>
      </w:r>
      <w:r w:rsidR="004676C0" w:rsidRPr="0016208B">
        <w:rPr>
          <w:rFonts w:asciiTheme="majorHAnsi" w:hAnsiTheme="majorHAnsi" w:cstheme="majorHAnsi"/>
        </w:rPr>
        <w:t>sprawozdania finansowego za 20</w:t>
      </w:r>
      <w:r w:rsidR="00F87E8E" w:rsidRPr="0016208B">
        <w:rPr>
          <w:rFonts w:asciiTheme="majorHAnsi" w:hAnsiTheme="majorHAnsi" w:cstheme="majorHAnsi"/>
        </w:rPr>
        <w:t>2</w:t>
      </w:r>
      <w:r w:rsidR="00073C65" w:rsidRPr="0016208B">
        <w:rPr>
          <w:rFonts w:asciiTheme="majorHAnsi" w:hAnsiTheme="majorHAnsi" w:cstheme="majorHAnsi"/>
        </w:rPr>
        <w:t>4</w:t>
      </w:r>
      <w:r w:rsidR="006D2FCC" w:rsidRPr="0016208B">
        <w:rPr>
          <w:rFonts w:asciiTheme="majorHAnsi" w:hAnsiTheme="majorHAnsi" w:cstheme="majorHAnsi"/>
        </w:rPr>
        <w:t xml:space="preserve"> </w:t>
      </w:r>
      <w:r w:rsidR="004676C0" w:rsidRPr="0016208B">
        <w:rPr>
          <w:rFonts w:asciiTheme="majorHAnsi" w:hAnsiTheme="majorHAnsi" w:cstheme="majorHAnsi"/>
        </w:rPr>
        <w:t>rok</w:t>
      </w:r>
      <w:r w:rsidR="00DF514E" w:rsidRPr="0016208B">
        <w:rPr>
          <w:rFonts w:asciiTheme="majorHAnsi" w:hAnsiTheme="majorHAnsi" w:cstheme="majorHAnsi"/>
        </w:rPr>
        <w:t>.</w:t>
      </w:r>
    </w:p>
    <w:p w14:paraId="1DE6E695" w14:textId="77777777" w:rsidR="00DF514E" w:rsidRPr="00073C65" w:rsidRDefault="00DF514E" w:rsidP="00DF514E">
      <w:pPr>
        <w:pStyle w:val="Akapitzlist"/>
        <w:tabs>
          <w:tab w:val="left" w:pos="426"/>
        </w:tabs>
        <w:jc w:val="both"/>
        <w:rPr>
          <w:rFonts w:asciiTheme="majorHAnsi" w:hAnsiTheme="majorHAnsi" w:cstheme="majorHAnsi"/>
        </w:rPr>
      </w:pPr>
    </w:p>
    <w:p w14:paraId="5CDDF611" w14:textId="43B4CD00" w:rsidR="00375F34" w:rsidRPr="00073C65" w:rsidRDefault="001660EE" w:rsidP="00375F34">
      <w:pPr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§ 2</w:t>
      </w:r>
      <w:r w:rsidR="00752F22" w:rsidRPr="00073C65">
        <w:rPr>
          <w:rFonts w:asciiTheme="majorHAnsi" w:hAnsiTheme="majorHAnsi" w:cstheme="majorHAnsi"/>
        </w:rPr>
        <w:t xml:space="preserve">. </w:t>
      </w:r>
      <w:r w:rsidR="00375F34" w:rsidRPr="00073C65">
        <w:rPr>
          <w:rFonts w:asciiTheme="majorHAnsi" w:hAnsiTheme="majorHAnsi" w:cstheme="majorHAnsi"/>
        </w:rPr>
        <w:t xml:space="preserve">Stratę netto w wysokości </w:t>
      </w:r>
      <w:r w:rsidR="00073C65">
        <w:rPr>
          <w:rFonts w:asciiTheme="majorHAnsi" w:hAnsiTheme="majorHAnsi" w:cstheme="majorHAnsi"/>
        </w:rPr>
        <w:t>2 609 705,62</w:t>
      </w:r>
      <w:r w:rsidR="00073C65" w:rsidRPr="00073C65">
        <w:rPr>
          <w:rFonts w:asciiTheme="majorHAnsi" w:hAnsiTheme="majorHAnsi" w:cstheme="majorHAnsi"/>
        </w:rPr>
        <w:t xml:space="preserve"> </w:t>
      </w:r>
      <w:r w:rsidR="0056433C" w:rsidRPr="00073C65">
        <w:rPr>
          <w:rFonts w:asciiTheme="majorHAnsi" w:hAnsiTheme="majorHAnsi" w:cstheme="majorHAnsi"/>
        </w:rPr>
        <w:t xml:space="preserve">zł </w:t>
      </w:r>
      <w:r w:rsidR="00375F34" w:rsidRPr="00073C65">
        <w:rPr>
          <w:rFonts w:asciiTheme="majorHAnsi" w:hAnsiTheme="majorHAnsi" w:cstheme="majorHAnsi"/>
        </w:rPr>
        <w:t xml:space="preserve">SP ZOZ w Nowym Mieście nad Pilicą pokryje </w:t>
      </w:r>
      <w:r w:rsidR="00375F34" w:rsidRPr="00073C65">
        <w:rPr>
          <w:rFonts w:asciiTheme="majorHAnsi" w:hAnsiTheme="majorHAnsi" w:cstheme="majorHAnsi"/>
        </w:rPr>
        <w:br/>
        <w:t>z funduszu</w:t>
      </w:r>
      <w:r w:rsidR="00DF514E" w:rsidRPr="00073C65">
        <w:rPr>
          <w:rFonts w:asciiTheme="majorHAnsi" w:hAnsiTheme="majorHAnsi" w:cstheme="majorHAnsi"/>
        </w:rPr>
        <w:t xml:space="preserve"> zakładu</w:t>
      </w:r>
      <w:r w:rsidR="00375F34" w:rsidRPr="00073C65">
        <w:rPr>
          <w:rFonts w:asciiTheme="majorHAnsi" w:hAnsiTheme="majorHAnsi" w:cstheme="majorHAnsi"/>
        </w:rPr>
        <w:t xml:space="preserve"> </w:t>
      </w:r>
      <w:r w:rsidR="00DF514E" w:rsidRPr="00073C65">
        <w:rPr>
          <w:rFonts w:asciiTheme="majorHAnsi" w:hAnsiTheme="majorHAnsi" w:cstheme="majorHAnsi"/>
        </w:rPr>
        <w:t xml:space="preserve">Samodzielnego Publicznego Zakładu Opieki Zdrowotnej w Nowym Mieście nad Pilicą. </w:t>
      </w:r>
    </w:p>
    <w:p w14:paraId="7105D08C" w14:textId="7A629E8D" w:rsidR="001660EE" w:rsidRPr="00073C65" w:rsidRDefault="001660EE" w:rsidP="00752F22">
      <w:pPr>
        <w:pStyle w:val="Tekstpodstawowy"/>
        <w:ind w:left="567" w:hanging="426"/>
        <w:rPr>
          <w:rFonts w:asciiTheme="majorHAnsi" w:hAnsiTheme="majorHAnsi" w:cstheme="majorHAnsi"/>
          <w:sz w:val="24"/>
        </w:rPr>
      </w:pPr>
    </w:p>
    <w:p w14:paraId="7948A869" w14:textId="21747DD8" w:rsidR="00EC0EFC" w:rsidRPr="00073C65" w:rsidRDefault="004676C0" w:rsidP="00375F34">
      <w:pPr>
        <w:pStyle w:val="Tekstpodstawowy"/>
        <w:ind w:left="426" w:hanging="426"/>
        <w:rPr>
          <w:rFonts w:asciiTheme="majorHAnsi" w:hAnsiTheme="majorHAnsi" w:cstheme="majorHAnsi"/>
          <w:sz w:val="24"/>
        </w:rPr>
      </w:pPr>
      <w:r w:rsidRPr="00073C65">
        <w:rPr>
          <w:rFonts w:asciiTheme="majorHAnsi" w:hAnsiTheme="majorHAnsi" w:cstheme="majorHAnsi"/>
          <w:sz w:val="24"/>
        </w:rPr>
        <w:t xml:space="preserve">§ </w:t>
      </w:r>
      <w:r w:rsidR="001660EE" w:rsidRPr="00073C65">
        <w:rPr>
          <w:rFonts w:asciiTheme="majorHAnsi" w:hAnsiTheme="majorHAnsi" w:cstheme="majorHAnsi"/>
          <w:sz w:val="24"/>
        </w:rPr>
        <w:t>3</w:t>
      </w:r>
      <w:r w:rsidR="00752F22" w:rsidRPr="00073C65">
        <w:rPr>
          <w:rFonts w:asciiTheme="majorHAnsi" w:hAnsiTheme="majorHAnsi" w:cstheme="majorHAnsi"/>
          <w:sz w:val="24"/>
        </w:rPr>
        <w:t xml:space="preserve">. </w:t>
      </w:r>
      <w:r w:rsidRPr="00073C65">
        <w:rPr>
          <w:rFonts w:asciiTheme="majorHAnsi" w:hAnsiTheme="majorHAnsi" w:cstheme="majorHAnsi"/>
          <w:sz w:val="24"/>
        </w:rPr>
        <w:t>Wykonanie uchwały powierza się Zarządowi Powiatu Grójeckiego.</w:t>
      </w:r>
    </w:p>
    <w:p w14:paraId="5C9A38F2" w14:textId="77777777" w:rsidR="00752F22" w:rsidRPr="00073C65" w:rsidRDefault="00752F22" w:rsidP="00375F34">
      <w:pPr>
        <w:ind w:left="426" w:hanging="426"/>
        <w:rPr>
          <w:rFonts w:asciiTheme="majorHAnsi" w:hAnsiTheme="majorHAnsi" w:cstheme="majorHAnsi"/>
        </w:rPr>
      </w:pPr>
    </w:p>
    <w:p w14:paraId="211D03D0" w14:textId="746DA39A" w:rsidR="00EC0EFC" w:rsidRPr="00073C65" w:rsidRDefault="004676C0" w:rsidP="00375F34">
      <w:pPr>
        <w:ind w:left="426" w:hanging="426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 xml:space="preserve">§ </w:t>
      </w:r>
      <w:r w:rsidR="001660EE" w:rsidRPr="00073C65">
        <w:rPr>
          <w:rFonts w:asciiTheme="majorHAnsi" w:hAnsiTheme="majorHAnsi" w:cstheme="majorHAnsi"/>
        </w:rPr>
        <w:t>4</w:t>
      </w:r>
      <w:r w:rsidR="00752F22" w:rsidRPr="00073C65">
        <w:rPr>
          <w:rFonts w:asciiTheme="majorHAnsi" w:hAnsiTheme="majorHAnsi" w:cstheme="majorHAnsi"/>
        </w:rPr>
        <w:t xml:space="preserve">. </w:t>
      </w:r>
      <w:r w:rsidRPr="00073C65">
        <w:rPr>
          <w:rFonts w:asciiTheme="majorHAnsi" w:hAnsiTheme="majorHAnsi" w:cstheme="majorHAnsi"/>
        </w:rPr>
        <w:t>Uchwała wchodzi w życie z dniem podjęcia.</w:t>
      </w:r>
    </w:p>
    <w:p w14:paraId="46FCCBBB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5EF072A9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3F1CEFE7" w14:textId="77777777" w:rsidR="00752F22" w:rsidRPr="00073C65" w:rsidRDefault="00752F22">
      <w:pPr>
        <w:rPr>
          <w:rFonts w:asciiTheme="majorHAnsi" w:hAnsiTheme="majorHAnsi" w:cstheme="majorHAnsi"/>
        </w:rPr>
      </w:pPr>
    </w:p>
    <w:p w14:paraId="2E7AC0B0" w14:textId="77777777" w:rsidR="00383D21" w:rsidRDefault="00383D21" w:rsidP="00383D21">
      <w:pPr>
        <w:spacing w:line="276" w:lineRule="auto"/>
        <w:jc w:val="both"/>
        <w:rPr>
          <w:rFonts w:ascii="Arial" w:hAnsi="Arial" w:cs="Arial"/>
        </w:rPr>
      </w:pPr>
    </w:p>
    <w:p w14:paraId="363ED98F" w14:textId="77777777" w:rsidR="00383D21" w:rsidRDefault="00383D21" w:rsidP="00383D21">
      <w:pPr>
        <w:spacing w:line="360" w:lineRule="auto"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14:paraId="242D1094" w14:textId="77777777" w:rsidR="00383D21" w:rsidRDefault="00383D21" w:rsidP="00383D21">
      <w:pPr>
        <w:spacing w:line="360" w:lineRule="auto"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</w:t>
      </w:r>
    </w:p>
    <w:p w14:paraId="6FE1B822" w14:textId="77777777" w:rsidR="00383D21" w:rsidRDefault="00383D21" w:rsidP="00383D21">
      <w:pPr>
        <w:spacing w:line="276" w:lineRule="auto"/>
        <w:jc w:val="both"/>
        <w:rPr>
          <w:rFonts w:ascii="Arial" w:hAnsi="Arial" w:cs="Arial"/>
        </w:rPr>
      </w:pPr>
    </w:p>
    <w:p w14:paraId="2627C305" w14:textId="7EF80E61" w:rsidR="00D834C4" w:rsidRPr="00073C65" w:rsidRDefault="00D834C4" w:rsidP="00D834C4">
      <w:pPr>
        <w:jc w:val="center"/>
        <w:rPr>
          <w:rFonts w:asciiTheme="majorHAnsi" w:hAnsiTheme="majorHAnsi" w:cstheme="majorHAnsi"/>
          <w:b/>
        </w:rPr>
      </w:pPr>
      <w:r w:rsidRPr="00073C65">
        <w:rPr>
          <w:rFonts w:asciiTheme="majorHAnsi" w:hAnsiTheme="majorHAnsi" w:cstheme="majorHAnsi"/>
          <w:b/>
        </w:rPr>
        <w:lastRenderedPageBreak/>
        <w:t>UZASADNIENIE</w:t>
      </w:r>
    </w:p>
    <w:p w14:paraId="5E716869" w14:textId="77777777" w:rsidR="00D834C4" w:rsidRPr="00073C65" w:rsidRDefault="00D834C4" w:rsidP="00AA5E9D">
      <w:pPr>
        <w:jc w:val="both"/>
        <w:rPr>
          <w:rFonts w:asciiTheme="majorHAnsi" w:hAnsiTheme="majorHAnsi" w:cstheme="majorHAnsi"/>
        </w:rPr>
      </w:pPr>
    </w:p>
    <w:p w14:paraId="3FBF7CEE" w14:textId="77777777" w:rsidR="00AA5E9D" w:rsidRPr="00073C65" w:rsidRDefault="00AA5E9D" w:rsidP="00AA5E9D">
      <w:pPr>
        <w:jc w:val="both"/>
        <w:rPr>
          <w:rFonts w:asciiTheme="majorHAnsi" w:hAnsiTheme="majorHAnsi" w:cstheme="majorHAnsi"/>
        </w:rPr>
      </w:pPr>
    </w:p>
    <w:p w14:paraId="302888CF" w14:textId="32B8332B" w:rsidR="00AA5E9D" w:rsidRPr="00073C65" w:rsidRDefault="00D834C4" w:rsidP="00AA5E9D">
      <w:pPr>
        <w:pStyle w:val="Tekstpodstawowywcity"/>
        <w:ind w:left="0" w:firstLine="0"/>
        <w:jc w:val="both"/>
        <w:rPr>
          <w:rFonts w:asciiTheme="majorHAnsi" w:hAnsiTheme="majorHAnsi" w:cstheme="majorHAnsi"/>
          <w:b w:val="0"/>
          <w:sz w:val="24"/>
        </w:rPr>
      </w:pPr>
      <w:r w:rsidRPr="00073C65">
        <w:rPr>
          <w:rFonts w:asciiTheme="majorHAnsi" w:hAnsiTheme="majorHAnsi" w:cstheme="majorHAnsi"/>
          <w:b w:val="0"/>
          <w:sz w:val="24"/>
        </w:rPr>
        <w:t>do uchwały Nr</w:t>
      </w:r>
      <w:r w:rsidR="00383D21">
        <w:rPr>
          <w:rFonts w:asciiTheme="majorHAnsi" w:hAnsiTheme="majorHAnsi" w:cstheme="majorHAnsi"/>
          <w:b w:val="0"/>
          <w:sz w:val="24"/>
        </w:rPr>
        <w:t xml:space="preserve"> XVII/123</w:t>
      </w:r>
      <w:r w:rsidRPr="00073C65">
        <w:rPr>
          <w:rFonts w:asciiTheme="majorHAnsi" w:hAnsiTheme="majorHAnsi" w:cstheme="majorHAnsi"/>
          <w:b w:val="0"/>
          <w:sz w:val="24"/>
        </w:rPr>
        <w:t>/202</w:t>
      </w:r>
      <w:r w:rsidR="00073C65">
        <w:rPr>
          <w:rFonts w:asciiTheme="majorHAnsi" w:hAnsiTheme="majorHAnsi" w:cstheme="majorHAnsi"/>
          <w:b w:val="0"/>
          <w:sz w:val="24"/>
        </w:rPr>
        <w:t>5</w:t>
      </w:r>
      <w:r w:rsidRPr="00073C65">
        <w:rPr>
          <w:rFonts w:asciiTheme="majorHAnsi" w:hAnsiTheme="majorHAnsi" w:cstheme="majorHAnsi"/>
          <w:b w:val="0"/>
          <w:sz w:val="24"/>
        </w:rPr>
        <w:t xml:space="preserve"> Rady Powiatu Grójeckiego z dnia </w:t>
      </w:r>
      <w:r w:rsidR="00383D21">
        <w:rPr>
          <w:rFonts w:asciiTheme="majorHAnsi" w:hAnsiTheme="majorHAnsi" w:cstheme="majorHAnsi"/>
          <w:b w:val="0"/>
          <w:sz w:val="24"/>
        </w:rPr>
        <w:t>25 czerwca</w:t>
      </w:r>
      <w:r w:rsidRPr="00073C65">
        <w:rPr>
          <w:rFonts w:asciiTheme="majorHAnsi" w:hAnsiTheme="majorHAnsi" w:cstheme="majorHAnsi"/>
          <w:b w:val="0"/>
          <w:sz w:val="24"/>
        </w:rPr>
        <w:t xml:space="preserve"> 202</w:t>
      </w:r>
      <w:r w:rsidR="00073C65">
        <w:rPr>
          <w:rFonts w:asciiTheme="majorHAnsi" w:hAnsiTheme="majorHAnsi" w:cstheme="majorHAnsi"/>
          <w:b w:val="0"/>
          <w:sz w:val="24"/>
        </w:rPr>
        <w:t>5</w:t>
      </w:r>
      <w:r w:rsidRPr="00073C65">
        <w:rPr>
          <w:rFonts w:asciiTheme="majorHAnsi" w:hAnsiTheme="majorHAnsi" w:cstheme="majorHAnsi"/>
          <w:b w:val="0"/>
          <w:sz w:val="24"/>
        </w:rPr>
        <w:t xml:space="preserve"> roku w sprawie </w:t>
      </w:r>
      <w:r w:rsidR="00AA5E9D" w:rsidRPr="00073C65">
        <w:rPr>
          <w:rFonts w:asciiTheme="majorHAnsi" w:hAnsiTheme="majorHAnsi" w:cstheme="majorHAnsi"/>
          <w:b w:val="0"/>
          <w:sz w:val="24"/>
        </w:rPr>
        <w:t>zatwierdzenia sprawozdania finansowego Samodzielnego Publicznego Zakładu Opieki Zdrowotnej w Nowym Mieście nad Pilicą za 20</w:t>
      </w:r>
      <w:r w:rsidR="00F87E8E" w:rsidRPr="00073C65">
        <w:rPr>
          <w:rFonts w:asciiTheme="majorHAnsi" w:hAnsiTheme="majorHAnsi" w:cstheme="majorHAnsi"/>
          <w:b w:val="0"/>
          <w:sz w:val="24"/>
        </w:rPr>
        <w:t>2</w:t>
      </w:r>
      <w:r w:rsidR="00073C65">
        <w:rPr>
          <w:rFonts w:asciiTheme="majorHAnsi" w:hAnsiTheme="majorHAnsi" w:cstheme="majorHAnsi"/>
          <w:b w:val="0"/>
          <w:sz w:val="24"/>
        </w:rPr>
        <w:t>4</w:t>
      </w:r>
      <w:r w:rsidR="00EE5542" w:rsidRPr="00073C65">
        <w:rPr>
          <w:rFonts w:asciiTheme="majorHAnsi" w:hAnsiTheme="majorHAnsi" w:cstheme="majorHAnsi"/>
          <w:b w:val="0"/>
          <w:sz w:val="24"/>
        </w:rPr>
        <w:t xml:space="preserve"> rok.</w:t>
      </w:r>
    </w:p>
    <w:p w14:paraId="1E153894" w14:textId="77777777" w:rsidR="00D834C4" w:rsidRPr="00073C65" w:rsidRDefault="00D834C4" w:rsidP="00D834C4">
      <w:pPr>
        <w:jc w:val="both"/>
        <w:rPr>
          <w:rFonts w:asciiTheme="majorHAnsi" w:hAnsiTheme="majorHAnsi" w:cstheme="majorHAnsi"/>
        </w:rPr>
      </w:pPr>
    </w:p>
    <w:p w14:paraId="2F285544" w14:textId="77777777" w:rsidR="00D834C4" w:rsidRPr="00073C65" w:rsidRDefault="00D834C4" w:rsidP="00D834C4">
      <w:pPr>
        <w:jc w:val="both"/>
        <w:rPr>
          <w:rFonts w:asciiTheme="majorHAnsi" w:hAnsiTheme="majorHAnsi" w:cstheme="majorHAnsi"/>
        </w:rPr>
      </w:pPr>
    </w:p>
    <w:p w14:paraId="14CCF7AA" w14:textId="533F30A7" w:rsidR="00CF2FFB" w:rsidRPr="00073C65" w:rsidRDefault="00D834C4" w:rsidP="00C23635">
      <w:pPr>
        <w:ind w:firstLine="708"/>
        <w:jc w:val="both"/>
        <w:rPr>
          <w:rFonts w:asciiTheme="majorHAnsi" w:hAnsiTheme="majorHAnsi" w:cstheme="majorHAnsi"/>
          <w:bCs/>
          <w:lang w:eastAsia="en-US"/>
        </w:rPr>
      </w:pPr>
      <w:r w:rsidRPr="00073C65">
        <w:rPr>
          <w:rFonts w:asciiTheme="majorHAnsi" w:hAnsiTheme="majorHAnsi" w:cstheme="majorHAnsi"/>
        </w:rPr>
        <w:t>Sprawozdanie finansowe sporządzone jest na dzień zamknięcia ksiąg rachunkowych tj. ostatni dzień 20</w:t>
      </w:r>
      <w:r w:rsidR="00F87E8E" w:rsidRPr="00073C65">
        <w:rPr>
          <w:rFonts w:asciiTheme="majorHAnsi" w:hAnsiTheme="majorHAnsi" w:cstheme="majorHAnsi"/>
        </w:rPr>
        <w:t>2</w:t>
      </w:r>
      <w:r w:rsidR="00073C65">
        <w:rPr>
          <w:rFonts w:asciiTheme="majorHAnsi" w:hAnsiTheme="majorHAnsi" w:cstheme="majorHAnsi"/>
        </w:rPr>
        <w:t>4</w:t>
      </w:r>
      <w:r w:rsidRPr="00073C65">
        <w:rPr>
          <w:rFonts w:asciiTheme="majorHAnsi" w:hAnsiTheme="majorHAnsi" w:cstheme="majorHAnsi"/>
        </w:rPr>
        <w:t xml:space="preserve"> roku. Składa się z bilansu, rachunku zysków i strat, zestawienia zmian </w:t>
      </w:r>
      <w:r w:rsidRPr="00073C65">
        <w:rPr>
          <w:rFonts w:asciiTheme="majorHAnsi" w:hAnsiTheme="majorHAnsi" w:cstheme="majorHAnsi"/>
        </w:rPr>
        <w:br/>
        <w:t xml:space="preserve">w kapitale własnym, rachunku przepływów pieniężnych oraz informacji dodatkowej, obejmującej objaśnienia, a także sprawozdania niezależnego biegłego rewidenta. </w:t>
      </w:r>
      <w:r w:rsidR="00CF2FFB" w:rsidRPr="00073C65">
        <w:rPr>
          <w:rFonts w:asciiTheme="majorHAnsi" w:hAnsiTheme="majorHAnsi" w:cstheme="majorHAnsi"/>
        </w:rPr>
        <w:t>Sprawozdanie sprawdziło</w:t>
      </w:r>
      <w:r w:rsidRPr="00073C65">
        <w:rPr>
          <w:rFonts w:asciiTheme="majorHAnsi" w:hAnsiTheme="majorHAnsi" w:cstheme="majorHAnsi"/>
        </w:rPr>
        <w:t xml:space="preserve"> i wydał</w:t>
      </w:r>
      <w:r w:rsidR="00CF2FFB" w:rsidRPr="00073C65">
        <w:rPr>
          <w:rFonts w:asciiTheme="majorHAnsi" w:hAnsiTheme="majorHAnsi" w:cstheme="majorHAnsi"/>
        </w:rPr>
        <w:t>o</w:t>
      </w:r>
      <w:r w:rsidRPr="00073C65">
        <w:rPr>
          <w:rFonts w:asciiTheme="majorHAnsi" w:hAnsiTheme="majorHAnsi" w:cstheme="majorHAnsi"/>
        </w:rPr>
        <w:t xml:space="preserve"> opinię </w:t>
      </w:r>
      <w:r w:rsidR="00CF2FFB" w:rsidRPr="00073C65">
        <w:rPr>
          <w:rFonts w:asciiTheme="majorHAnsi" w:hAnsiTheme="majorHAnsi" w:cstheme="majorHAnsi"/>
          <w:bCs/>
          <w:lang w:eastAsia="en-US"/>
        </w:rPr>
        <w:t xml:space="preserve">Biuro Biegłych Rewidentów EKO-BILANS Sp. z o.o., </w:t>
      </w:r>
      <w:r w:rsidR="00CF2FFB" w:rsidRPr="00073C65">
        <w:rPr>
          <w:rFonts w:asciiTheme="majorHAnsi" w:hAnsiTheme="majorHAnsi" w:cstheme="majorHAnsi"/>
          <w:bCs/>
          <w:lang w:eastAsia="en-US"/>
        </w:rPr>
        <w:br/>
        <w:t xml:space="preserve">ul. P.O.W. 29/3, 90-248 Łódź. </w:t>
      </w:r>
    </w:p>
    <w:p w14:paraId="1645F5A6" w14:textId="77777777" w:rsidR="00D834C4" w:rsidRPr="00073C65" w:rsidRDefault="00D834C4" w:rsidP="00D834C4">
      <w:pPr>
        <w:ind w:firstLine="708"/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Sprawozdanie finansowe za ubiegły rok obrachunkowy podlega zaopiniowaniu przez Radę Społeczną SPZOZ oraz komisje resortowe Rady Powiatu.</w:t>
      </w:r>
    </w:p>
    <w:p w14:paraId="14EDA053" w14:textId="77777777" w:rsidR="00D834C4" w:rsidRPr="00073C65" w:rsidRDefault="00D834C4" w:rsidP="00D834C4">
      <w:pPr>
        <w:ind w:firstLine="708"/>
        <w:jc w:val="both"/>
        <w:rPr>
          <w:rFonts w:asciiTheme="majorHAnsi" w:hAnsiTheme="majorHAnsi" w:cstheme="majorHAnsi"/>
        </w:rPr>
      </w:pPr>
      <w:r w:rsidRPr="00073C65">
        <w:rPr>
          <w:rFonts w:asciiTheme="majorHAnsi" w:hAnsiTheme="majorHAnsi" w:cstheme="majorHAnsi"/>
        </w:rPr>
        <w:t>Organem zatwierdzającym – zgodnie z ustawą o samorządzie powiatowym – dla SPZOZ Nowe Miasto nad Pilicą jest Rada Powiatu Grójeckiego.</w:t>
      </w:r>
    </w:p>
    <w:p w14:paraId="06EBACC1" w14:textId="1D11186D" w:rsidR="00D834C4" w:rsidRDefault="00D834C4" w:rsidP="005D1A7B">
      <w:pPr>
        <w:spacing w:after="200" w:line="276" w:lineRule="auto"/>
        <w:ind w:firstLine="708"/>
        <w:jc w:val="both"/>
        <w:rPr>
          <w:rFonts w:asciiTheme="majorHAnsi" w:eastAsia="Calibri" w:hAnsiTheme="majorHAnsi" w:cstheme="majorHAnsi"/>
        </w:rPr>
      </w:pPr>
      <w:r w:rsidRPr="00073C65">
        <w:rPr>
          <w:rFonts w:asciiTheme="majorHAnsi" w:eastAsia="Calibri" w:hAnsiTheme="majorHAnsi" w:cstheme="majorHAnsi"/>
        </w:rPr>
        <w:t xml:space="preserve">Wobec powyższego w tym stanie prawnym i faktycznym podjęcie uchwały jest celowe </w:t>
      </w:r>
      <w:r w:rsidRPr="00073C65">
        <w:rPr>
          <w:rFonts w:asciiTheme="majorHAnsi" w:eastAsia="Calibri" w:hAnsiTheme="majorHAnsi" w:cstheme="majorHAnsi"/>
        </w:rPr>
        <w:br/>
        <w:t>i uzasadnione.</w:t>
      </w:r>
    </w:p>
    <w:p w14:paraId="2FD48C18" w14:textId="77777777" w:rsidR="00383D21" w:rsidRDefault="00383D21" w:rsidP="005D1A7B">
      <w:pPr>
        <w:spacing w:after="200" w:line="276" w:lineRule="auto"/>
        <w:ind w:firstLine="708"/>
        <w:jc w:val="both"/>
        <w:rPr>
          <w:rFonts w:asciiTheme="majorHAnsi" w:eastAsia="Calibri" w:hAnsiTheme="majorHAnsi" w:cstheme="majorHAnsi"/>
        </w:rPr>
      </w:pPr>
    </w:p>
    <w:p w14:paraId="7A9FA453" w14:textId="77777777" w:rsidR="00383D21" w:rsidRDefault="00383D21" w:rsidP="00383D21">
      <w:pPr>
        <w:spacing w:line="276" w:lineRule="auto"/>
        <w:jc w:val="both"/>
        <w:rPr>
          <w:rFonts w:ascii="Arial" w:hAnsi="Arial" w:cs="Arial"/>
        </w:rPr>
      </w:pPr>
    </w:p>
    <w:p w14:paraId="5970046E" w14:textId="77777777" w:rsidR="00383D21" w:rsidRDefault="00383D21" w:rsidP="00383D21">
      <w:pPr>
        <w:spacing w:line="360" w:lineRule="auto"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14:paraId="3966C89A" w14:textId="77777777" w:rsidR="00383D21" w:rsidRDefault="00383D21" w:rsidP="00383D21">
      <w:pPr>
        <w:spacing w:line="360" w:lineRule="auto"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</w:t>
      </w:r>
    </w:p>
    <w:p w14:paraId="372A9137" w14:textId="77777777" w:rsidR="00383D21" w:rsidRDefault="00383D21" w:rsidP="00383D21">
      <w:pPr>
        <w:spacing w:line="276" w:lineRule="auto"/>
        <w:jc w:val="both"/>
        <w:rPr>
          <w:rFonts w:ascii="Arial" w:hAnsi="Arial" w:cs="Arial"/>
        </w:rPr>
      </w:pPr>
    </w:p>
    <w:p w14:paraId="4B2C3951" w14:textId="77777777" w:rsidR="00383D21" w:rsidRPr="00073C65" w:rsidRDefault="00383D21" w:rsidP="005D1A7B">
      <w:pPr>
        <w:spacing w:after="200" w:line="276" w:lineRule="auto"/>
        <w:ind w:firstLine="708"/>
        <w:jc w:val="both"/>
        <w:rPr>
          <w:rFonts w:asciiTheme="majorHAnsi" w:eastAsia="Calibri" w:hAnsiTheme="majorHAnsi" w:cstheme="majorHAnsi"/>
        </w:rPr>
      </w:pPr>
    </w:p>
    <w:sectPr w:rsidR="00383D21" w:rsidRPr="00073C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B8A3" w14:textId="77777777" w:rsidR="00A251AC" w:rsidRDefault="00A251AC">
      <w:r>
        <w:separator/>
      </w:r>
    </w:p>
  </w:endnote>
  <w:endnote w:type="continuationSeparator" w:id="0">
    <w:p w14:paraId="51A2FCE8" w14:textId="77777777" w:rsidR="00A251AC" w:rsidRDefault="00A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EF69" w14:textId="77777777" w:rsidR="00A251AC" w:rsidRDefault="00A251AC">
      <w:r>
        <w:rPr>
          <w:color w:val="000000"/>
        </w:rPr>
        <w:separator/>
      </w:r>
    </w:p>
  </w:footnote>
  <w:footnote w:type="continuationSeparator" w:id="0">
    <w:p w14:paraId="4F9DD02C" w14:textId="77777777" w:rsidR="00A251AC" w:rsidRDefault="00A2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332"/>
    <w:multiLevelType w:val="multilevel"/>
    <w:tmpl w:val="51E42B0A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FC6"/>
    <w:multiLevelType w:val="hybridMultilevel"/>
    <w:tmpl w:val="5E26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1C50"/>
    <w:multiLevelType w:val="multilevel"/>
    <w:tmpl w:val="EF6499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2747">
    <w:abstractNumId w:val="2"/>
  </w:num>
  <w:num w:numId="2" w16cid:durableId="2006779630">
    <w:abstractNumId w:val="1"/>
  </w:num>
  <w:num w:numId="3" w16cid:durableId="26084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FC"/>
    <w:rsid w:val="00030F42"/>
    <w:rsid w:val="00067255"/>
    <w:rsid w:val="00073C65"/>
    <w:rsid w:val="00096D9F"/>
    <w:rsid w:val="00113073"/>
    <w:rsid w:val="0016208B"/>
    <w:rsid w:val="001660EE"/>
    <w:rsid w:val="00177378"/>
    <w:rsid w:val="00192406"/>
    <w:rsid w:val="001A1886"/>
    <w:rsid w:val="001E5B3F"/>
    <w:rsid w:val="0020006D"/>
    <w:rsid w:val="002C1158"/>
    <w:rsid w:val="002D2767"/>
    <w:rsid w:val="00344357"/>
    <w:rsid w:val="003463A0"/>
    <w:rsid w:val="00372A33"/>
    <w:rsid w:val="00375F34"/>
    <w:rsid w:val="00383D21"/>
    <w:rsid w:val="003B19D6"/>
    <w:rsid w:val="004005C1"/>
    <w:rsid w:val="00411ECF"/>
    <w:rsid w:val="00437DF7"/>
    <w:rsid w:val="00440211"/>
    <w:rsid w:val="004428B9"/>
    <w:rsid w:val="004676C0"/>
    <w:rsid w:val="004D229F"/>
    <w:rsid w:val="00510691"/>
    <w:rsid w:val="00524C4D"/>
    <w:rsid w:val="00543374"/>
    <w:rsid w:val="0056433C"/>
    <w:rsid w:val="005B708D"/>
    <w:rsid w:val="005C7FA3"/>
    <w:rsid w:val="005D1A7B"/>
    <w:rsid w:val="005D3BE7"/>
    <w:rsid w:val="006122C9"/>
    <w:rsid w:val="00662325"/>
    <w:rsid w:val="00672F1F"/>
    <w:rsid w:val="006C71C0"/>
    <w:rsid w:val="006D1368"/>
    <w:rsid w:val="006D2FCC"/>
    <w:rsid w:val="006D5A51"/>
    <w:rsid w:val="006D7883"/>
    <w:rsid w:val="006E2370"/>
    <w:rsid w:val="00725D39"/>
    <w:rsid w:val="00745FA4"/>
    <w:rsid w:val="00752F22"/>
    <w:rsid w:val="007B6633"/>
    <w:rsid w:val="007C69CF"/>
    <w:rsid w:val="007E2439"/>
    <w:rsid w:val="007E263D"/>
    <w:rsid w:val="007E385C"/>
    <w:rsid w:val="0081164A"/>
    <w:rsid w:val="00836255"/>
    <w:rsid w:val="0086120D"/>
    <w:rsid w:val="0086713B"/>
    <w:rsid w:val="008867AC"/>
    <w:rsid w:val="008B17EA"/>
    <w:rsid w:val="008C6065"/>
    <w:rsid w:val="008D5136"/>
    <w:rsid w:val="00903BB5"/>
    <w:rsid w:val="009053E1"/>
    <w:rsid w:val="00911EEE"/>
    <w:rsid w:val="00945A6E"/>
    <w:rsid w:val="00975202"/>
    <w:rsid w:val="009A188B"/>
    <w:rsid w:val="009D2072"/>
    <w:rsid w:val="009D5BBA"/>
    <w:rsid w:val="009F2A0B"/>
    <w:rsid w:val="009F3FEF"/>
    <w:rsid w:val="00A124C1"/>
    <w:rsid w:val="00A251AC"/>
    <w:rsid w:val="00A27928"/>
    <w:rsid w:val="00A503D8"/>
    <w:rsid w:val="00A61615"/>
    <w:rsid w:val="00A62E24"/>
    <w:rsid w:val="00A80E6A"/>
    <w:rsid w:val="00AA5E9D"/>
    <w:rsid w:val="00AE6DAC"/>
    <w:rsid w:val="00AF62E1"/>
    <w:rsid w:val="00B02234"/>
    <w:rsid w:val="00B07376"/>
    <w:rsid w:val="00B22601"/>
    <w:rsid w:val="00B26E9D"/>
    <w:rsid w:val="00B64D20"/>
    <w:rsid w:val="00B90706"/>
    <w:rsid w:val="00B91064"/>
    <w:rsid w:val="00BE23D5"/>
    <w:rsid w:val="00BE490E"/>
    <w:rsid w:val="00BE552F"/>
    <w:rsid w:val="00BF4AF7"/>
    <w:rsid w:val="00C23635"/>
    <w:rsid w:val="00C3035E"/>
    <w:rsid w:val="00C57B1C"/>
    <w:rsid w:val="00CB0078"/>
    <w:rsid w:val="00CB7F4C"/>
    <w:rsid w:val="00CE5140"/>
    <w:rsid w:val="00CF2FFB"/>
    <w:rsid w:val="00D158C9"/>
    <w:rsid w:val="00D228B5"/>
    <w:rsid w:val="00D229E1"/>
    <w:rsid w:val="00D242BD"/>
    <w:rsid w:val="00D331DF"/>
    <w:rsid w:val="00D53846"/>
    <w:rsid w:val="00D55D4E"/>
    <w:rsid w:val="00D5681C"/>
    <w:rsid w:val="00D60A9E"/>
    <w:rsid w:val="00D708E4"/>
    <w:rsid w:val="00D834C4"/>
    <w:rsid w:val="00D90F61"/>
    <w:rsid w:val="00DE5491"/>
    <w:rsid w:val="00DF514E"/>
    <w:rsid w:val="00E00BD1"/>
    <w:rsid w:val="00E74B07"/>
    <w:rsid w:val="00EC0EFC"/>
    <w:rsid w:val="00EC4214"/>
    <w:rsid w:val="00EE5542"/>
    <w:rsid w:val="00F128D0"/>
    <w:rsid w:val="00F52CC9"/>
    <w:rsid w:val="00F87E8E"/>
    <w:rsid w:val="00F923A0"/>
    <w:rsid w:val="00FA1491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9AD4"/>
  <w15:docId w15:val="{B2890ED4-FF6B-4312-A719-483DC186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1416" w:hanging="1416"/>
    </w:pPr>
    <w:rPr>
      <w:b/>
      <w:bCs/>
      <w:sz w:val="28"/>
    </w:rPr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pPr>
      <w:suppressAutoHyphens w:val="0"/>
      <w:spacing w:after="160"/>
      <w:textAlignment w:val="auto"/>
    </w:pPr>
    <w:rPr>
      <w:rFonts w:ascii="Calibri" w:eastAsia="Calibri" w:hAnsi="Calibri"/>
      <w:sz w:val="20"/>
      <w:szCs w:val="20"/>
      <w:lang w:eastAsia="en-U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0619-EE61-47CB-91E3-E110E3BD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 Walczak</dc:creator>
  <cp:lastModifiedBy>Palmira Ponceleusz-Kornafel</cp:lastModifiedBy>
  <cp:revision>7</cp:revision>
  <cp:lastPrinted>2025-06-26T07:20:00Z</cp:lastPrinted>
  <dcterms:created xsi:type="dcterms:W3CDTF">2025-06-06T11:15:00Z</dcterms:created>
  <dcterms:modified xsi:type="dcterms:W3CDTF">2025-06-26T07:20:00Z</dcterms:modified>
</cp:coreProperties>
</file>